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0E714C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14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0E714C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液体的</w:t>
      </w:r>
      <w:r w:rsidR="009B0BA2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压强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</w:t>
      </w:r>
      <w:r w:rsidR="0087692D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学生</w:t>
      </w:r>
      <w:bookmarkStart w:id="0" w:name="_GoBack"/>
      <w:bookmarkEnd w:id="0"/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D06E47" w:rsidRDefault="00D06E47" w:rsidP="00D06E47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D06E47" w:rsidRDefault="00D06E47" w:rsidP="00D06E47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1.液体压强产生的原因：液体受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作用且具有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2.液体压强的测量：使用压强计。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3.液体压强的规律：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（1）液体对容器底和侧壁都有压强，液体内部向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都有压强；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（2）在同一深度，液体向各个方向的压强都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（3）液体的压强随深度的增加而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（如图一所示）；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（4）相同高度，不同液体的压强与液体的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有关。</w:t>
      </w:r>
    </w:p>
    <w:p w:rsidR="00D06E47" w:rsidRDefault="00D06E47" w:rsidP="00D06E47">
      <w:pPr>
        <w:widowControl/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7711036C" wp14:editId="62BD2ADC">
            <wp:extent cx="1340485" cy="1159510"/>
            <wp:effectExtent l="0" t="0" r="12065" b="2540"/>
            <wp:docPr id="6" name="图片 42" descr="359bfdbb7d63be7dff7528ce98e3f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949255" name="图片 42" descr="359bfdbb7d63be7dff7528ce98e3fa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0485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   </w:t>
      </w: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0E223808" wp14:editId="51CC32EB">
            <wp:extent cx="1010285" cy="1053465"/>
            <wp:effectExtent l="0" t="0" r="18415" b="13335"/>
            <wp:docPr id="7" name="图片 43" descr="连通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713178" name="图片 43" descr="连通器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widowControl/>
        <w:spacing w:line="360" w:lineRule="auto"/>
        <w:ind w:firstLineChars="1000" w:firstLine="210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图一                                    图二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4.液体压强公式：</w:t>
      </w:r>
      <w:r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。其中，</w:t>
      </w:r>
      <w:r>
        <w:rPr>
          <w:rFonts w:ascii="宋体" w:eastAsia="宋体" w:hAnsi="宋体" w:cs="宋体" w:hint="eastAsia"/>
          <w:color w:val="000000"/>
          <w:kern w:val="0"/>
          <w:position w:val="-10"/>
          <w:szCs w:val="21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10" o:title=""/>
          </v:shape>
          <o:OLEObject Type="Embed" ProgID="Equation.3" ShapeID="_x0000_i1025" DrawAspect="Content" ObjectID="_1675488525" r:id="rId11"/>
        </w:objec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是液体密度，单位是</w:t>
      </w:r>
      <w:r>
        <w:rPr>
          <w:rFonts w:ascii="宋体" w:eastAsia="宋体" w:hAnsi="宋体" w:cs="宋体" w:hint="eastAsia"/>
          <w:color w:val="000000"/>
          <w:kern w:val="0"/>
          <w:position w:val="-10"/>
          <w:szCs w:val="21"/>
        </w:rPr>
        <w:object w:dxaOrig="720" w:dyaOrig="360">
          <v:shape id="_x0000_i1026" type="#_x0000_t75" style="width:36pt;height:18pt" o:ole="">
            <v:imagedata r:id="rId12" o:title=""/>
          </v:shape>
          <o:OLEObject Type="Embed" ProgID="Equation.3" ShapeID="_x0000_i1026" DrawAspect="Content" ObjectID="_1675488526" r:id="rId13"/>
        </w:objec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 w:hint="eastAsia"/>
          <w:color w:val="000000"/>
          <w:kern w:val="0"/>
          <w:position w:val="-10"/>
          <w:szCs w:val="21"/>
        </w:rPr>
        <w:object w:dxaOrig="1340" w:dyaOrig="320">
          <v:shape id="_x0000_i1027" type="#_x0000_t75" style="width:66.75pt;height:15.75pt" o:ole="">
            <v:imagedata r:id="rId14" o:title=""/>
          </v:shape>
          <o:OLEObject Type="Embed" ProgID="Equation.3" ShapeID="_x0000_i1027" DrawAspect="Content" ObjectID="_1675488527" r:id="rId15"/>
        </w:objec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>
        <w:rPr>
          <w:rFonts w:ascii="宋体" w:eastAsia="宋体" w:hAnsi="宋体" w:cs="宋体" w:hint="eastAsia"/>
          <w:color w:val="000000"/>
          <w:kern w:val="0"/>
          <w:position w:val="-6"/>
          <w:szCs w:val="21"/>
        </w:rPr>
        <w:object w:dxaOrig="200" w:dyaOrig="279">
          <v:shape id="_x0000_i1028" type="#_x0000_t75" style="width:9.75pt;height:14.25pt" o:ole="">
            <v:imagedata r:id="rId16" o:title=""/>
          </v:shape>
          <o:OLEObject Type="Embed" ProgID="Equation.3" ShapeID="_x0000_i1028" DrawAspect="Content" ObjectID="_1675488528" r:id="rId17"/>
        </w:objec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是液体内部某位置到液面的高度。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从公式中看出：液体的压强只与液体的密度和液体的深度有关，而与液体的质量、体积、重力、容器的底面积、容器形状均无关。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5.连通器：上端开口，下部相连通的容器。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（1）原理：连通器里装同一种液体且液体不流动时，各容器的液面保持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（如图二所示）。</w:t>
      </w:r>
    </w:p>
    <w:p w:rsidR="00D06E47" w:rsidRDefault="00D06E47" w:rsidP="00D06E4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（2）连通器的应用：茶壶、锅炉水位计、乳牛自动喂水器、船闸等都是根据连通器的原理来工作的。</w:t>
      </w:r>
    </w:p>
    <w:p w:rsidR="00D06E47" w:rsidRDefault="00D06E47" w:rsidP="00D06E47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D06E47" w:rsidTr="004D3D16">
        <w:tc>
          <w:tcPr>
            <w:tcW w:w="4851" w:type="dxa"/>
            <w:tcBorders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D06E47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知道液体压强的产生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06E47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认识液体压强的特点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难点</w:t>
            </w:r>
          </w:p>
        </w:tc>
      </w:tr>
      <w:tr w:rsidR="00D06E47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知道影响液体压强大小的因素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D06E47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认识连通器及其应用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难点</w:t>
            </w:r>
          </w:p>
        </w:tc>
      </w:tr>
      <w:tr w:rsidR="00D06E47" w:rsidTr="004D3D16">
        <w:tc>
          <w:tcPr>
            <w:tcW w:w="4851" w:type="dxa"/>
            <w:tcBorders>
              <w:top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会计算液体的压强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D06E47" w:rsidRDefault="00D06E47" w:rsidP="00D06E47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D06E47" w:rsidRDefault="00D06E47" w:rsidP="00D06E47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★重点一：影响液体大小的因素</w:t>
      </w:r>
    </w:p>
    <w:tbl>
      <w:tblPr>
        <w:tblW w:w="8515" w:type="dxa"/>
        <w:jc w:val="center"/>
        <w:tblInd w:w="5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7250"/>
      </w:tblGrid>
      <w:tr w:rsidR="00D06E47" w:rsidTr="004D3D16">
        <w:trPr>
          <w:trHeight w:val="855"/>
          <w:jc w:val="center"/>
        </w:trPr>
        <w:tc>
          <w:tcPr>
            <w:tcW w:w="8515" w:type="dxa"/>
            <w:gridSpan w:val="2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FF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Cs w:val="21"/>
              </w:rPr>
              <w:t>探究课题：探究影响液体压强大小的因素</w:t>
            </w:r>
          </w:p>
        </w:tc>
      </w:tr>
      <w:tr w:rsidR="00D06E47" w:rsidTr="004D3D16">
        <w:trPr>
          <w:trHeight w:val="636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实验装置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noProof/>
                <w:szCs w:val="21"/>
              </w:rPr>
              <w:drawing>
                <wp:inline distT="0" distB="0" distL="114300" distR="114300" wp14:anchorId="6F7483BF" wp14:editId="63EF2F78">
                  <wp:extent cx="4335145" cy="1419860"/>
                  <wp:effectExtent l="0" t="0" r="8255" b="8890"/>
                  <wp:docPr id="8" name="图片 5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002390" name="图片 5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5145" cy="141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E47" w:rsidTr="004D3D16">
        <w:trPr>
          <w:trHeight w:val="283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实验方法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控制变量法，转换法</w:t>
            </w:r>
          </w:p>
        </w:tc>
      </w:tr>
      <w:tr w:rsidR="00D06E47" w:rsidTr="004D3D16">
        <w:trPr>
          <w:trHeight w:val="283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实验原理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333333"/>
                <w:spacing w:val="8"/>
                <w:szCs w:val="21"/>
                <w:shd w:val="clear" w:color="auto" w:fill="FFFFFF"/>
              </w:rPr>
              <w:t>根据U形管内两管液面高度差来判断液体内部压强大小</w:t>
            </w:r>
          </w:p>
        </w:tc>
      </w:tr>
      <w:tr w:rsidR="00D06E47" w:rsidTr="004D3D16">
        <w:trPr>
          <w:trHeight w:val="227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探究过程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1.根据如图甲所示，按照组装U形管压强计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2.将水倒入烧杯，如图乙，控制探头在水下深度不变，调节旋钮改变探头的</w:t>
            </w: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lastRenderedPageBreak/>
              <w:t>朝向，观察并测出U形管中液面的高度差，将数据填入下表；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3.如图乙、丙，控制橡皮膜的朝向不变，改变探头浸入水中的深度，观察并测出U形管中液面的高度差，将数据填入下表；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4.如图丙、丁，控制探头在水和盐水下的深度相同，观察并测出U形管中液面的高度差，将数据填入下表；</w:t>
            </w:r>
          </w:p>
        </w:tc>
      </w:tr>
      <w:tr w:rsidR="00D06E47" w:rsidTr="004D3D16">
        <w:trPr>
          <w:trHeight w:val="4730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lastRenderedPageBreak/>
              <w:t>记录表格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tbl>
            <w:tblPr>
              <w:tblW w:w="77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1081"/>
              <w:gridCol w:w="1555"/>
              <w:gridCol w:w="1293"/>
              <w:gridCol w:w="2556"/>
            </w:tblGrid>
            <w:tr w:rsidR="00D06E47" w:rsidTr="004D3D16">
              <w:trPr>
                <w:trHeight w:val="614"/>
                <w:jc w:val="center"/>
              </w:trPr>
              <w:tc>
                <w:tcPr>
                  <w:tcW w:w="122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实验内容</w:t>
                  </w:r>
                </w:p>
              </w:tc>
              <w:tc>
                <w:tcPr>
                  <w:tcW w:w="1081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液体物质</w:t>
                  </w: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探头浸入水下深度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橡皮膜朝向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U形管两端液面高度差（cm）</w:t>
                  </w:r>
                </w:p>
              </w:tc>
            </w:tr>
            <w:tr w:rsidR="00D06E47" w:rsidTr="004D3D16">
              <w:trPr>
                <w:trHeight w:val="311"/>
                <w:jc w:val="center"/>
              </w:trPr>
              <w:tc>
                <w:tcPr>
                  <w:tcW w:w="1223" w:type="dxa"/>
                  <w:vMerge w:val="restart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a</w:t>
                  </w:r>
                </w:p>
              </w:tc>
              <w:tc>
                <w:tcPr>
                  <w:tcW w:w="1081" w:type="dxa"/>
                  <w:vMerge w:val="restart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水</w:t>
                  </w: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相同（5cm）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311"/>
                <w:jc w:val="center"/>
              </w:trPr>
              <w:tc>
                <w:tcPr>
                  <w:tcW w:w="1223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相同（5cm）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向前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311"/>
                <w:jc w:val="center"/>
              </w:trPr>
              <w:tc>
                <w:tcPr>
                  <w:tcW w:w="1223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相同（5cm）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向上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311"/>
                <w:jc w:val="center"/>
              </w:trPr>
              <w:tc>
                <w:tcPr>
                  <w:tcW w:w="1223" w:type="dxa"/>
                  <w:vMerge w:val="restart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b</w:t>
                  </w:r>
                </w:p>
              </w:tc>
              <w:tc>
                <w:tcPr>
                  <w:tcW w:w="1081" w:type="dxa"/>
                  <w:vMerge w:val="restart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水</w:t>
                  </w: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不同(3cm)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426"/>
                <w:jc w:val="center"/>
              </w:trPr>
              <w:tc>
                <w:tcPr>
                  <w:tcW w:w="1223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不同(5cm)</w:t>
                  </w: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 xml:space="preserve"> 不同(7cm）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311"/>
                <w:jc w:val="center"/>
              </w:trPr>
              <w:tc>
                <w:tcPr>
                  <w:tcW w:w="1223" w:type="dxa"/>
                  <w:vMerge w:val="restart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c</w:t>
                  </w:r>
                </w:p>
              </w:tc>
              <w:tc>
                <w:tcPr>
                  <w:tcW w:w="1081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水</w:t>
                  </w: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相同（5cm）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:rsidR="00D06E47" w:rsidTr="004D3D16">
              <w:trPr>
                <w:trHeight w:val="317"/>
                <w:jc w:val="center"/>
              </w:trPr>
              <w:tc>
                <w:tcPr>
                  <w:tcW w:w="1223" w:type="dxa"/>
                  <w:vMerge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1081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盐水</w:t>
                  </w:r>
                </w:p>
              </w:tc>
              <w:tc>
                <w:tcPr>
                  <w:tcW w:w="1555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相同（5cm）</w:t>
                  </w:r>
                </w:p>
              </w:tc>
              <w:tc>
                <w:tcPr>
                  <w:tcW w:w="1293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color w:val="000000"/>
                      <w:szCs w:val="21"/>
                    </w:rPr>
                    <w:t>向下</w:t>
                  </w:r>
                </w:p>
              </w:tc>
              <w:tc>
                <w:tcPr>
                  <w:tcW w:w="2556" w:type="dxa"/>
                </w:tcPr>
                <w:p w:rsidR="00D06E47" w:rsidRDefault="00D06E47" w:rsidP="004D3D16">
                  <w:pPr>
                    <w:spacing w:line="360" w:lineRule="auto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Cs w:val="21"/>
                    </w:rPr>
                  </w:pPr>
                </w:p>
              </w:tc>
            </w:tr>
          </w:tbl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D06E47" w:rsidTr="004D3D16">
        <w:trPr>
          <w:trHeight w:val="227"/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实验结论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液体内部向各个方向都有压强，压强随液体深度的增加而增加；同种液体在同深度的各处，各个方向的压强大小相等；不同的液体，在同一深度产生的压强大小与液体的密度有关，密度越大，液体的压强越大。</w:t>
            </w:r>
          </w:p>
        </w:tc>
      </w:tr>
      <w:tr w:rsidR="00D06E47" w:rsidTr="004D3D16">
        <w:trPr>
          <w:trHeight w:val="914"/>
          <w:jc w:val="center"/>
        </w:trPr>
        <w:tc>
          <w:tcPr>
            <w:tcW w:w="8515" w:type="dxa"/>
            <w:gridSpan w:val="2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FF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FF"/>
                <w:szCs w:val="21"/>
              </w:rPr>
              <w:t>考查方向</w:t>
            </w:r>
          </w:p>
        </w:tc>
      </w:tr>
      <w:tr w:rsidR="00D06E47" w:rsidTr="004D3D16">
        <w:trPr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器材作用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D06E47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U形管压强计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的作用？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通过U形管内两管液面高度差来判断液体内部压强大小</w:t>
            </w:r>
          </w:p>
        </w:tc>
      </w:tr>
      <w:tr w:rsidR="00D06E47" w:rsidTr="004D3D16">
        <w:trPr>
          <w:jc w:val="center"/>
        </w:trPr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lastRenderedPageBreak/>
              <w:t>注意事项</w:t>
            </w:r>
          </w:p>
        </w:tc>
        <w:tc>
          <w:tcPr>
            <w:tcW w:w="7250" w:type="dxa"/>
            <w:tcBorders>
              <w:tl2br w:val="nil"/>
              <w:tr2bl w:val="nil"/>
            </w:tcBorders>
            <w:vAlign w:val="center"/>
          </w:tcPr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液体压强产生的原因是：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液体受到重力作用；液体有流动性</w:t>
            </w:r>
          </w:p>
          <w:p w:rsidR="00D06E47" w:rsidRDefault="00D06E47" w:rsidP="004D3D16">
            <w:pPr>
              <w:adjustRightInd w:val="0"/>
              <w:spacing w:line="360" w:lineRule="auto"/>
              <w:rPr>
                <w:rFonts w:ascii="宋体" w:eastAsia="宋体" w:hAnsi="宋体" w:cs="宋体"/>
                <w:bCs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2.实验前的两个操作：（1）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先检查U型管左右两边的液面是否相平</w:t>
            </w:r>
            <w:r>
              <w:rPr>
                <w:rFonts w:ascii="宋体" w:eastAsia="宋体" w:hAnsi="宋体" w:cs="宋体" w:hint="eastAsia"/>
                <w:bCs/>
                <w:szCs w:val="21"/>
                <w:u w:val="single"/>
              </w:rPr>
              <w:t>。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（2）检查装置的气密性：</w:t>
            </w:r>
            <w:r>
              <w:rPr>
                <w:rFonts w:ascii="宋体" w:eastAsia="宋体" w:hAnsi="宋体" w:cs="宋体" w:hint="eastAsia"/>
                <w:bCs/>
                <w:szCs w:val="21"/>
                <w:u w:val="single"/>
              </w:rPr>
              <w:t>（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用手压金属盒上的橡皮膜，观察U型管中液面是否发生变化，若变化明显，则气密性良好</w:t>
            </w:r>
            <w:r>
              <w:rPr>
                <w:rFonts w:ascii="宋体" w:eastAsia="宋体" w:hAnsi="宋体" w:cs="宋体" w:hint="eastAsia"/>
                <w:bCs/>
                <w:szCs w:val="21"/>
                <w:u w:val="single"/>
              </w:rPr>
              <w:t>）</w:t>
            </w:r>
          </w:p>
          <w:p w:rsidR="00D06E47" w:rsidRDefault="00D06E47" w:rsidP="004D3D16">
            <w:pPr>
              <w:adjustRightInd w:val="0"/>
              <w:spacing w:line="360" w:lineRule="auto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3.实验时发现U型管内高度差没变化原因是什么？怎么解决？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答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：气密性不好，拆下来重新安装</w:t>
            </w:r>
          </w:p>
          <w:p w:rsidR="00D06E47" w:rsidRDefault="00D06E47" w:rsidP="004D3D16">
            <w:pPr>
              <w:adjustRightInd w:val="0"/>
              <w:spacing w:line="360" w:lineRule="auto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4.使用的U型管是不是连通器？答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：不是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5.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此实验U型管内液体为什么要染成红色？答：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使实验效果明显，便于观察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5.实验需要多次进行，目的是：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总结普通规律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6.比较</w:t>
            </w: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乙、丙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实验结论是：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液体密度一定时，深度越深，液体产生的压强越大</w:t>
            </w:r>
          </w:p>
          <w:p w:rsidR="00D06E47" w:rsidRDefault="00D06E47" w:rsidP="004D3D16">
            <w:pPr>
              <w:spacing w:line="360" w:lineRule="auto"/>
              <w:jc w:val="left"/>
              <w:rPr>
                <w:rFonts w:ascii="宋体" w:eastAsia="宋体" w:hAnsi="宋体" w:cs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7.比较</w:t>
            </w: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丙、丁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实验结论是：</w:t>
            </w:r>
            <w:r>
              <w:rPr>
                <w:rFonts w:ascii="宋体" w:eastAsia="宋体" w:hAnsi="宋体" w:cs="宋体" w:hint="eastAsia"/>
                <w:bCs/>
                <w:color w:val="FF0000"/>
                <w:szCs w:val="21"/>
                <w:u w:val="single"/>
              </w:rPr>
              <w:t>当液体深度相同时，液体密度越大，液体产生的压强越大</w:t>
            </w:r>
          </w:p>
        </w:tc>
      </w:tr>
    </w:tbl>
    <w:p w:rsidR="00D06E47" w:rsidRDefault="00D06E47" w:rsidP="00D06E47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★难点一：液体压强的特点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1.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液体压强的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产生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：液体受重力且具有流动性。我们知道，物体受到力的作用产生压力，而只要某物体对另一物体表面有压力，就存在压强，同理，水由于受到</w:t>
      </w:r>
      <w:hyperlink r:id="rId19" w:tgtFrame="https://baike.so.com/doc/_blank" w:history="1">
        <w:r>
          <w:rPr>
            <w:rFonts w:ascii="宋体" w:eastAsia="宋体" w:hAnsi="宋体" w:cs="宋体"/>
            <w:color w:val="000000"/>
            <w:sz w:val="21"/>
            <w:szCs w:val="21"/>
            <w:shd w:val="clear" w:color="auto" w:fill="FFFFFF"/>
          </w:rPr>
          <w:t>重力</w:t>
        </w:r>
      </w:hyperlink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作用对容器底部有压力，因此水对容器底部存在压强。液体具有流动性，对容器壁有压力，因此液体对容器壁也存在压强。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2.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液体能够把它所受到的压强向各个方向传递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。也就是说，液体内部某点向各个方向都有压强，且压强大小都相同。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3.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液体压强可表述为：“液体内部向各个方向都有压强，压强随液体深度的增加而增大，同种液体在同一深度的各处，各个方向的压强大小相等；不同的液体，在同一深度产生的压强大小与液体的密度有关，密度越大，液体的压强越大。”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4.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液体内部压强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大小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：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（1）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同种液体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：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向各个方向都有压强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；（2）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同一深度处，压强一致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；（3）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深度越深，压强越大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（2）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不同液体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：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同一深度，密度越大，压强越大</w:t>
      </w: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（3）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公式：p=</w:t>
      </w:r>
      <w:proofErr w:type="spellStart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ρgh</w:t>
      </w:r>
      <w:proofErr w:type="spellEnd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 xml:space="preserve"> 式中g=9.8N/kg 或g=10N/</w:t>
      </w:r>
      <w:proofErr w:type="spellStart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kg,h</w:t>
      </w:r>
      <w:proofErr w:type="spellEnd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的单位是</w:t>
      </w:r>
      <w:proofErr w:type="spellStart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m,ρ</w:t>
      </w:r>
      <w:proofErr w:type="spellEnd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的单位是kg/m³,压强p的单位是Pa。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（4）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由于液体内部同一深度处向各个方向的压强都相等，所以我们只要算出液体竖直向下的压强，也就同时知道了在这一深度处液体向各个方向的压强。这个公式定量地给出了液体内部压强地规律。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深度是指点到液面的距离，液体的压强只与深度和液体的密度有关，与液体的质量无关。</w:t>
      </w:r>
    </w:p>
    <w:p w:rsidR="00D06E47" w:rsidRDefault="00D06E47" w:rsidP="00D06E47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★难点二：连通器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1.</w:t>
      </w: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连通器指上端开口，下部连通的容器。例如U型管就是一种典型的连通器。若向连通器内倒水，则当水停止流动时，连通器的液面会相平。因为水面到器底同一水平面上的深度相同，压强相同，液体便能保持静止状态。</w:t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80"/>
        <w:jc w:val="center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/>
          <w:noProof/>
          <w:szCs w:val="24"/>
        </w:rPr>
        <w:drawing>
          <wp:inline distT="0" distB="0" distL="114300" distR="114300" wp14:anchorId="1B55D3A7" wp14:editId="46A5681D">
            <wp:extent cx="2331720" cy="680085"/>
            <wp:effectExtent l="0" t="0" r="11430" b="5715"/>
            <wp:docPr id="11" name="图片 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000650" name="图片 51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</w:pPr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连通器内装的是同一种液体，左右两个液柱的密度相同，根据液体压强的公式P=</w:t>
      </w:r>
      <w:proofErr w:type="spellStart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ρgh</w:t>
      </w:r>
      <w:proofErr w:type="spellEnd"/>
      <w:r>
        <w:rPr>
          <w:rFonts w:ascii="宋体" w:eastAsia="宋体" w:hAnsi="宋体" w:cs="宋体"/>
          <w:color w:val="000000"/>
          <w:sz w:val="21"/>
          <w:szCs w:val="21"/>
          <w:shd w:val="clear" w:color="auto" w:fill="FFFFFF"/>
        </w:rPr>
        <w:t>可知，只有当两边液柱的高度相等时，两边液柱对液片AB的压强才能相等。所以，在液体不流动的情况下，连通器各容器中的液面应保持相平。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2.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  <w:lang w:bidi="ar"/>
        </w:rPr>
        <w:t>连通器的</w:t>
      </w:r>
      <w:r>
        <w:fldChar w:fldCharType="begin"/>
      </w:r>
      <w:r>
        <w:instrText xml:space="preserve"> HYPERLINK "http://www.so.com/s?q=%E7%89%B9%E7%82%B9&amp;ie=utf-8&amp;src=internal_wenda_recommend_textn" \t "https://wenda.so.com/q/_blank" </w:instrText>
      </w:r>
      <w: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特点</w:t>
      </w:r>
      <w:r>
        <w:rPr>
          <w:rFonts w:ascii="宋体" w:eastAsia="宋体" w:hAnsi="宋体" w:cs="宋体"/>
          <w:color w:val="000000"/>
          <w:kern w:val="0"/>
          <w:szCs w:val="21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是只有容器内装有同一种液体时，各个容器中的液面才是相平的。如果容器倾斜，则各容器中的液体即将开始流动，由液柱高的</w:t>
      </w:r>
      <w:hyperlink r:id="rId21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一端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向液柱低的一端流动，直到各容器中的液</w:t>
      </w:r>
      <w:hyperlink r:id="rId22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面相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平时，即停止流动而静止。如用橡皮管将两根玻璃管连通起来，容器内装同一种液体，将其中一根管固定，使另一根管升高、降低或倾斜，可看到两根管里的液面在静止时总保持相平。其原理在生产实践中有着广泛的应用，例如，水渠的</w:t>
      </w:r>
      <w:hyperlink r:id="rId23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过路涵洞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、牲畜的</w:t>
      </w:r>
      <w:hyperlink r:id="rId24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自动饮水器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、</w:t>
      </w:r>
      <w:hyperlink r:id="rId25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水位计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，以及</w:t>
      </w:r>
      <w:hyperlink r:id="rId26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日常生活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中</w:t>
      </w:r>
      <w:hyperlink r:id="rId27" w:tgtFrame="https://wenda.so.com/q/_blank" w:history="1">
        <w:r>
          <w:rPr>
            <w:rFonts w:ascii="宋体" w:eastAsia="宋体" w:hAnsi="宋体" w:cs="宋体" w:hint="eastAsia"/>
            <w:color w:val="000000"/>
            <w:kern w:val="0"/>
            <w:szCs w:val="21"/>
            <w:shd w:val="clear" w:color="auto" w:fill="FFFFFF"/>
            <w:lang w:bidi="ar"/>
          </w:rPr>
          <w:t>所用</w:t>
        </w:r>
      </w:hyperlink>
      <w:r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  <w:lang w:bidi="ar"/>
        </w:rPr>
        <w:t>的茶壶、洒水壶等都是连通器。</w:t>
      </w:r>
    </w:p>
    <w:p w:rsidR="00D06E47" w:rsidRDefault="00D06E47" w:rsidP="00D06E47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D06E47" w:rsidRDefault="00D06E47" w:rsidP="00D06E47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1.液体压强的概念与计算</w:t>
      </w:r>
    </w:p>
    <w:p w:rsidR="00D06E47" w:rsidRDefault="00D06E47" w:rsidP="00D06E47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（2020·湖南常德）</w:t>
      </w:r>
      <w:r>
        <w:rPr>
          <w:rFonts w:ascii="宋体" w:eastAsia="宋体" w:hAnsi="宋体" w:cs="宋体" w:hint="eastAsia"/>
          <w:color w:val="000000"/>
          <w:szCs w:val="21"/>
        </w:rPr>
        <w:t>如图所示，水平桌面上放有底面积和质量都相同的甲、乙</w:t>
      </w:r>
      <w:r>
        <w:rPr>
          <w:rFonts w:ascii="宋体" w:eastAsia="宋体" w:hAnsi="宋体" w:cs="宋体" w:hint="eastAsia"/>
          <w:color w:val="000000"/>
          <w:szCs w:val="21"/>
        </w:rPr>
        <w:lastRenderedPageBreak/>
        <w:t>两平底容器，分别装有深度相同、质量相等的不同液体。下列说法正确的是（  ）。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①容器对桌面的压力：F甲＞F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乙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②液体的密度：ρ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Cs w:val="21"/>
        </w:rPr>
        <w:t>=ρ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乙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③液体对容器底部的压强：p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Cs w:val="21"/>
        </w:rPr>
        <w:t>＞p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乙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④容器对桌面的压强：p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Cs w:val="21"/>
        </w:rPr>
        <w:t>′=p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color w:val="000000"/>
          <w:szCs w:val="21"/>
        </w:rPr>
        <w:t>′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7AC71159" wp14:editId="41F17825">
            <wp:extent cx="1304925" cy="781050"/>
            <wp:effectExtent l="0" t="0" r="9525" b="0"/>
            <wp:docPr id="36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793299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只有①和③   B. 只有①和④   C. 只有②和③   D. 只有③和④</w:t>
      </w:r>
    </w:p>
    <w:p w:rsidR="00D06E47" w:rsidRDefault="00D06E47" w:rsidP="00D06E47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2.液体压强的大小实验探究</w:t>
      </w:r>
    </w:p>
    <w:p w:rsidR="00D06E47" w:rsidRDefault="00D06E47" w:rsidP="00D06E47">
      <w:pPr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典例二：（2020·天水）</w:t>
      </w:r>
      <w:r>
        <w:rPr>
          <w:rFonts w:ascii="宋体" w:eastAsia="宋体" w:hAnsi="宋体" w:cs="宋体" w:hint="eastAsia"/>
          <w:szCs w:val="21"/>
        </w:rPr>
        <w:t>在“探究液体压强的特点”实验中，小明进行了如下的猜想：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0" distR="0" wp14:anchorId="0092746E" wp14:editId="0D895C0F">
            <wp:extent cx="4076700" cy="1695450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842236" name="图片24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269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猜想一：液体内部压强大小可能与液体深度有关。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猜想二：液体内部压强大小可能与液体密度有关。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猜想三：液体内部压强大小可能与方向有关。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为了验证以上猜想，小明进行了如图所示的操作：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（1）实验过程中探头受到的液体压强大小是通过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反映的。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（2）为了验证猜想一，应选择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两组实验对比，可初步验证出猜想一是正确的。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（3）探究液体压强与液体密度的关系时，对比乙、丙两组实验，小明可得出的结论是：当液体深度相同时，液体的密度越大，液体的压强就越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【分析】（1）液体内部压强的大小是通过液体压强计U形管两边液面的高度差来判断的，高度差越大说明此时的液体压强越大，采用了转换法；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（2）（3）液体压强与液体的深度和密度有关，研究与其中一个因素的关系时，要控制另外一个因素不变，结合转换法分析。</w:t>
      </w:r>
    </w:p>
    <w:p w:rsidR="00D06E47" w:rsidRDefault="00D06E47" w:rsidP="00D06E47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D06E47" w:rsidRDefault="00D06E47" w:rsidP="00D06E47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D06E47" w:rsidRDefault="00D06E47" w:rsidP="00D06E47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1.如图，甲、乙、丙是三个质量和底面积均相同的容器，若容器中都装入等量的水（水不溢出），三个容器底部都受到水的压强（　）。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CEFD0BC" wp14:editId="4727B262">
            <wp:extent cx="1835150" cy="844550"/>
            <wp:effectExtent l="0" t="0" r="12700" b="12700"/>
            <wp:docPr id="2" name="图片 5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60619" name="图片 51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687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A．甲最大    B．乙最大    C．丙最大   D．一样大</w:t>
      </w:r>
      <w:r>
        <w:rPr>
          <w:rFonts w:ascii="宋体" w:eastAsia="宋体" w:hAnsi="宋体" w:cs="宋体" w:hint="eastAsia"/>
          <w:color w:val="FFFFFF"/>
          <w:szCs w:val="21"/>
        </w:rPr>
        <w:t>[来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2.如图，同一个密封的圆台形容器装满水，放在水平桌面上。放置方式由甲变为乙，下列关于水对容器底的压强p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以及整个容器对水平桌面的压强p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，说法正确的是（　　）。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05CB2063" wp14:editId="5CA62F22">
            <wp:extent cx="1647825" cy="866775"/>
            <wp:effectExtent l="0" t="0" r="9525" b="9525"/>
            <wp:docPr id="100613" name="图片 1006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04825" name="图片 1006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不变，p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变小；B．p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不变，p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变大；</w:t>
      </w:r>
    </w:p>
    <w:p w:rsidR="00D06E47" w:rsidRDefault="00D06E47" w:rsidP="00D06E4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变小，p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变小；D．p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变大，p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变大</w:t>
      </w:r>
    </w:p>
    <w:p w:rsidR="00D06E47" w:rsidRDefault="00D06E47" w:rsidP="00D06E47">
      <w:pPr>
        <w:widowControl/>
        <w:spacing w:before="100" w:after="100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如图所示，装满水的密闭容器置于水平桌面上，其上下底面积之比为4：1，此时水对容器底部的压力为F，压强为p。当把容器倒置后放到水平桌面上，水对容器底部的压力和压强分别为（  ）。</w:t>
      </w:r>
    </w:p>
    <w:p w:rsidR="00D06E47" w:rsidRDefault="00D06E47" w:rsidP="00D06E47">
      <w:pPr>
        <w:widowControl/>
        <w:adjustRightInd w:val="0"/>
        <w:spacing w:line="360" w:lineRule="auto"/>
        <w:ind w:firstLineChars="200"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20F9565" wp14:editId="5AE34039">
            <wp:extent cx="1181100" cy="923925"/>
            <wp:effectExtent l="0" t="0" r="0" b="9525"/>
            <wp:docPr id="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998568" name="图片 3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widowControl/>
        <w:adjustRightInd w:val="0"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A．F、p        B．4F、p        C．1/4F、p        D．F、4p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bCs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如图所示的容器中，水在A、B、C三处产生的压强分别为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szCs w:val="21"/>
        </w:rPr>
        <w:t>、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szCs w:val="21"/>
        </w:rPr>
        <w:t>、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eastAsia="宋体" w:hAnsi="宋体" w:cs="宋体" w:hint="eastAsia"/>
          <w:szCs w:val="21"/>
        </w:rPr>
        <w:t>，则它们的大小关系是（　　）</w:t>
      </w:r>
      <w:r>
        <w:rPr>
          <w:rFonts w:ascii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686A693" wp14:editId="56B1390E">
            <wp:extent cx="1085850" cy="1104900"/>
            <wp:effectExtent l="0" t="0" r="0" b="0"/>
            <wp:docPr id="24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83587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szCs w:val="21"/>
        </w:rPr>
        <w:t>＝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szCs w:val="21"/>
        </w:rPr>
        <w:t>＝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eastAsia="宋体" w:hAnsi="宋体" w:cs="宋体" w:hint="eastAsia"/>
          <w:szCs w:val="21"/>
        </w:rPr>
        <w:tab/>
        <w:t>B．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szCs w:val="21"/>
        </w:rPr>
        <w:t>＞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szCs w:val="21"/>
        </w:rPr>
        <w:t>＝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eastAsia="宋体" w:hAnsi="宋体" w:cs="宋体" w:hint="eastAsia"/>
          <w:szCs w:val="21"/>
        </w:rPr>
        <w:tab/>
        <w:t>C．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szCs w:val="21"/>
        </w:rPr>
        <w:t>＞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szCs w:val="21"/>
        </w:rPr>
        <w:t>＞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proofErr w:type="spellEnd"/>
      <w:r>
        <w:rPr>
          <w:rFonts w:ascii="宋体" w:eastAsia="宋体" w:hAnsi="宋体" w:cs="宋体" w:hint="eastAsia"/>
          <w:szCs w:val="21"/>
        </w:rPr>
        <w:tab/>
        <w:t>D．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szCs w:val="21"/>
        </w:rPr>
        <w:t>＜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szCs w:val="21"/>
        </w:rPr>
        <w:t>＜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proofErr w:type="spellEnd"/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szCs w:val="21"/>
        </w:rPr>
        <w:t>在探究实践创新大赛中，小明同学展示了他的“液体压强演示仪”，其主要部件是一根两端开口且用橡皮膜扎紧的玻璃管（如图），将此装置放于水中，通过橡皮膜的凹凸程度变化，探究液体压强规律。如图描述的几种橡皮膜的变化情况，其中正确的是（　　）</w:t>
      </w:r>
      <w:r>
        <w:rPr>
          <w:rFonts w:ascii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C0C07A7" wp14:editId="248E7626">
            <wp:extent cx="1123950" cy="1209675"/>
            <wp:effectExtent l="0" t="0" r="0" b="9525"/>
            <wp:docPr id="101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505195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1A158C4B" wp14:editId="47B3CBD3">
            <wp:extent cx="857250" cy="914400"/>
            <wp:effectExtent l="0" t="0" r="0" b="0"/>
            <wp:docPr id="102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32969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B．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579F286E" wp14:editId="0FDEE871">
            <wp:extent cx="885825" cy="914400"/>
            <wp:effectExtent l="0" t="0" r="9525" b="0"/>
            <wp:docPr id="103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457522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C．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758800C7" wp14:editId="7D92C84D">
            <wp:extent cx="666750" cy="1066800"/>
            <wp:effectExtent l="0" t="0" r="0" b="0"/>
            <wp:docPr id="104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21965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D．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031B357A" wp14:editId="45DF3467">
            <wp:extent cx="666750" cy="1066800"/>
            <wp:effectExtent l="0" t="0" r="0" b="0"/>
            <wp:docPr id="105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816389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6.如图所示，甲、乙两容器间有一斜管相通，中间有阀门K控制，容器中装有水，且两容器中水面相平，则（   ）。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593C2D2C" wp14:editId="749DC859">
            <wp:extent cx="254000" cy="254000"/>
            <wp:effectExtent l="0" t="0" r="0" b="0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13384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41BF697" wp14:editId="1FCFED3A">
            <wp:extent cx="1055370" cy="906145"/>
            <wp:effectExtent l="0" t="0" r="11430" b="8255"/>
            <wp:docPr id="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349157" name="图片 4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553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A．打开阀门K后，由于水受重力作用，水将从甲流到乙；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B．打开阀门K后，由于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处的压强大于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处的压强，水将从乙流到甲；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C．打开阀门K后，因为甲、乙两容器中液面高度相等，所以水不会流动；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D．打开阀门K后，因为乙中的水多，所以从乙流到甲</w:t>
      </w:r>
    </w:p>
    <w:p w:rsidR="00D06E47" w:rsidRDefault="00D06E47" w:rsidP="00D06E47">
      <w:pPr>
        <w:pStyle w:val="a5"/>
        <w:widowControl/>
        <w:snapToGrid w:val="0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7.如图所示的三峡水电站混凝土拦河大坝做成“上窄下宽”的好处是____________。为了保证轮船顺利通过三峡大坝时，需经过五级船闸才能完成“跳大坝”的壮举，船闸利用了____________原理。</w:t>
      </w:r>
    </w:p>
    <w:p w:rsidR="00D06E47" w:rsidRDefault="00D06E47" w:rsidP="00D06E47">
      <w:pPr>
        <w:pStyle w:val="a5"/>
        <w:widowControl/>
        <w:snapToGrid w:val="0"/>
        <w:spacing w:beforeAutospacing="0" w:afterAutospacing="0" w:line="360" w:lineRule="auto"/>
        <w:ind w:firstLineChars="200" w:firstLine="420"/>
        <w:jc w:val="center"/>
        <w:rPr>
          <w:rFonts w:ascii="宋体" w:eastAsia="宋体" w:hAnsi="宋体" w:cs="宋体"/>
          <w:color w:val="000000"/>
          <w:spacing w:val="8"/>
          <w:sz w:val="21"/>
          <w:szCs w:val="21"/>
        </w:rPr>
      </w:pPr>
      <w:r>
        <w:rPr>
          <w:rFonts w:ascii="宋体" w:eastAsia="宋体" w:hAnsi="宋体" w:cs="宋体" w:hint="eastAsia"/>
          <w:noProof/>
          <w:color w:val="000000"/>
          <w:sz w:val="21"/>
          <w:szCs w:val="21"/>
        </w:rPr>
        <w:drawing>
          <wp:inline distT="0" distB="0" distL="114300" distR="114300" wp14:anchorId="4BA2F703" wp14:editId="45EB10D8">
            <wp:extent cx="2095500" cy="1466850"/>
            <wp:effectExtent l="0" t="0" r="0" b="0"/>
            <wp:docPr id="10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477373" name="图片 8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8.将一正方体木块静止放</w:t>
      </w:r>
      <w:r>
        <w:rPr>
          <w:rFonts w:ascii="宋体" w:hAnsi="宋体" w:cs="宋体" w:hint="eastAsia"/>
          <w:szCs w:val="21"/>
        </w:rPr>
        <w:t>入</w:t>
      </w:r>
      <w:r>
        <w:rPr>
          <w:rFonts w:ascii="宋体" w:eastAsia="宋体" w:hAnsi="宋体" w:cs="宋体" w:hint="eastAsia"/>
          <w:szCs w:val="21"/>
        </w:rPr>
        <w:t>装满水的容器中，容器底部受到的水的压力___________。将木块压人水中的过程中，下表面受到的水的压强________。(均选填“变大”“变小”或“不变”)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用量筒测得8g煤油的体积如图1所示，煤油的密度为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；图2为探究液体内部压强影响因素的装置，选用水和煤油分别进行实验，并使金属盒处于两种液体中的深度相同，则用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进行实验时，U形管两侧液面的高度差h较大；用水进行实验时，为使U形管两侧液面的高度差h减小，应将金属盒向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移动。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0" distR="0" wp14:anchorId="1EEAA6EA" wp14:editId="2B122E35">
            <wp:extent cx="1847850" cy="1762125"/>
            <wp:effectExtent l="0" t="0" r="0" b="9525"/>
            <wp:docPr id="9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02939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szCs w:val="21"/>
        </w:rPr>
        <w:t>为了探究“影响液体内部压强大小的因素”，甲乙两个实验小组分别采用如图1所示装置进行实验，其中甲装置U形管内装有已染色的水，密度取1.0×10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，实验装置经测试均可以正常使用。请回答下列问题：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1C78631F" wp14:editId="517F7055">
            <wp:extent cx="4886325" cy="1152525"/>
            <wp:effectExtent l="0" t="0" r="9525" b="9525"/>
            <wp:docPr id="100760" name="图片 1007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659865" name="图片 1007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（1）关于图1两组实验装置以下描述正确的是________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A．实验过程中，甲乙都是通过观察橡皮膜的形变来反映液体内部压强的大小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B．甲乙装置都不是连通器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（2）如图2是甲小组的实验过程：比较a、b两图可知，液体内部压强与液体的________有关；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（3）拦河大坝做成上窄下宽的形状，其原因可以用对比图2中________两图所得出的结论进行说明；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（4）在图b中保持探头的位置不变，改变探头的方向，U形管两液面的高度差将________（选填“变大”、“不变”或“变小”）；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5）乙组成员完成探究实验以后，对装置进行了一些改装，如图3所示，然后向装置左右两侧倒入相同质量的水（图中橡皮膜不代表真实形状），待液面稳定后，橡皮膜将向________边发生形变。（选填“左”或“右”）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6）甲组姚同学认为可以乙组改装的装置图3可以用来测某些未知液体的密度：在图3左侧加入适量的水，再在右侧缓慢倒入待测液体，直到观察到橡皮膜保持在中间，不发生形变……乙组小王同学打断了他并帮他补充了可能需要测量的量，若需要测出未知液体密度，需要测量的物理量有________（多选）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A．待测液体到容器底端的深度h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B．右侧待测液体到橡皮膜上一点a的深度h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C．左侧水到容器底端的深度h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D．左侧水到到橡皮膜上一点a的深度h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小明用如图甲所示的装置，探究影响液体内部压强的因素。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3B4E738" wp14:editId="2E172909">
            <wp:extent cx="2952750" cy="1228725"/>
            <wp:effectExtent l="0" t="0" r="0" b="9525"/>
            <wp:docPr id="114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9586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（1）用手轻按橡皮膜，U形管内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侧液面会上升。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（2）探究过程中，应将橡皮膜先后放在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（选填“a、b”、“a、c”或“a、d”）两点，观察到的实验现象是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（3）图中a点和d点的压强分别是p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和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eastAsia="宋体" w:hAnsi="宋体" w:cs="宋体" w:hint="eastAsia"/>
          <w:szCs w:val="21"/>
        </w:rPr>
        <w:t>，则p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proofErr w:type="spellStart"/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eastAsia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（4）下列操作中，有可能让丙图中烧杯底部所受液体压强变小的是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A．向烧杯内加浓盐水    B．向烧杯中加入适量的水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C．倒掉一些盐水    D．将烧杯适当倾斜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eastAsia="宋体" w:hAnsi="宋体" w:cs="宋体" w:hint="eastAsia"/>
          <w:color w:val="000000"/>
          <w:szCs w:val="21"/>
        </w:rPr>
        <w:t>如图所示，盛有水的杯子静止在水平桌面上。杯子重1N，高10cm，底面积为30cm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；杯内水重2N，水深6cm，水的密度为1.0×10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kg/m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 w:hint="eastAsia"/>
          <w:i/>
          <w:color w:val="000000"/>
          <w:szCs w:val="21"/>
        </w:rPr>
        <w:t>g</w:t>
      </w:r>
      <w:r>
        <w:rPr>
          <w:rFonts w:ascii="宋体" w:eastAsia="宋体" w:hAnsi="宋体" w:cs="宋体" w:hint="eastAsia"/>
          <w:color w:val="000000"/>
          <w:szCs w:val="21"/>
        </w:rPr>
        <w:t xml:space="preserve">取10N/kg。求： 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E0F970B" wp14:editId="47225D02">
            <wp:extent cx="971550" cy="647700"/>
            <wp:effectExtent l="0" t="0" r="0" b="0"/>
            <wp:docPr id="27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64371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(1)水对杯底的压力； 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(2)水杯对桌面的压强。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将平底薄壁直圆筒状的空杯，放在饮料机的水平杯座上接饮料。杯座受到的压力F随杯中饮料的高度h变化的图象如图所示。饮料出口的横截面积S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＝0.8cm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，饮料流出的速度v＝50cm/s，杯高h＝10cm，杯底面积S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＝30cm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，g取10N/kg。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（1）装满饮料时，杯底受到饮料的压力为多大？</w:t>
      </w:r>
    </w:p>
    <w:p w:rsidR="00D06E47" w:rsidRDefault="00D06E47" w:rsidP="00D06E47">
      <w:pPr>
        <w:numPr>
          <w:ilvl w:val="0"/>
          <w:numId w:val="6"/>
        </w:num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饮料的密度为多大？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（3）设杯底与杯座的接触面积也为S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，饮料持续流入空杯5s后关闭开关，杯对杯座的压强为多大？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ED75484" wp14:editId="55D22BEF">
            <wp:extent cx="1338580" cy="1200150"/>
            <wp:effectExtent l="0" t="0" r="13970" b="0"/>
            <wp:docPr id="14" name="图片 1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752764" name="图片 14" descr="图片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（2020·广州）</w:t>
      </w:r>
      <w:r>
        <w:rPr>
          <w:rFonts w:ascii="宋体" w:eastAsia="宋体" w:hAnsi="宋体" w:cs="宋体" w:hint="eastAsia"/>
          <w:color w:val="000000" w:themeColor="text1"/>
          <w:szCs w:val="21"/>
        </w:rPr>
        <w:t>图甲中圆柱形容器装有适量的水，当水温从0°C升到15°C时，水的密度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ρ</w:t>
      </w:r>
      <w:r>
        <w:rPr>
          <w:rFonts w:ascii="宋体" w:eastAsia="宋体" w:hAnsi="宋体" w:cs="宋体" w:hint="eastAsia"/>
          <w:color w:val="000000" w:themeColor="text1"/>
          <w:szCs w:val="21"/>
        </w:rPr>
        <w:t>和水温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关系如图乙所示，此过程水的质量不变，不考虑圆柱形容器的热胀冷缩，下列选项中能正确反映图甲中容器底受到水的压强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p</w:t>
      </w:r>
      <w:r>
        <w:rPr>
          <w:rFonts w:ascii="宋体" w:eastAsia="宋体" w:hAnsi="宋体" w:cs="宋体" w:hint="eastAsia"/>
          <w:color w:val="000000" w:themeColor="text1"/>
          <w:szCs w:val="21"/>
        </w:rPr>
        <w:t>和水温</w:t>
      </w:r>
      <w:r>
        <w:rPr>
          <w:rFonts w:ascii="宋体" w:eastAsia="宋体" w:hAnsi="宋体" w:cs="宋体" w:hint="eastAsia"/>
          <w:i/>
          <w:color w:val="000000" w:themeColor="text1"/>
          <w:szCs w:val="21"/>
        </w:rPr>
        <w:t>t</w:t>
      </w:r>
      <w:r>
        <w:rPr>
          <w:rFonts w:ascii="宋体" w:eastAsia="宋体" w:hAnsi="宋体" w:cs="宋体" w:hint="eastAsia"/>
          <w:color w:val="000000" w:themeColor="text1"/>
          <w:szCs w:val="21"/>
        </w:rPr>
        <w:t>关系的是（　　）。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114300" distR="114300" wp14:anchorId="07CB22E4" wp14:editId="17064BA3">
            <wp:extent cx="2352675" cy="981075"/>
            <wp:effectExtent l="0" t="0" r="9525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54876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</w:t>
      </w:r>
      <w:r>
        <w:rPr>
          <w:rFonts w:ascii="宋体" w:eastAsia="宋体" w:hAnsi="宋体" w:cs="宋体" w:hint="eastAsia"/>
          <w:noProof/>
          <w:position w:val="-22"/>
          <w:szCs w:val="21"/>
        </w:rPr>
        <w:drawing>
          <wp:inline distT="0" distB="0" distL="114300" distR="114300" wp14:anchorId="2C710FE9" wp14:editId="087C1971">
            <wp:extent cx="31750" cy="88900"/>
            <wp:effectExtent l="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22417" name="图片 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1BE8B595" wp14:editId="498ACB14">
            <wp:extent cx="876300" cy="762000"/>
            <wp:effectExtent l="0" t="0" r="0" b="0"/>
            <wp:docPr id="29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724206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；B.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C9D8FB6" wp14:editId="739F23F6">
            <wp:extent cx="895350" cy="781050"/>
            <wp:effectExtent l="0" t="0" r="0" b="0"/>
            <wp:docPr id="37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67165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；C.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3B339552" wp14:editId="44F4357E">
            <wp:extent cx="962025" cy="781050"/>
            <wp:effectExtent l="0" t="0" r="9525" b="0"/>
            <wp:docPr id="39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706796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；D.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7B50048" wp14:editId="25D8BE5F">
            <wp:extent cx="895350" cy="800100"/>
            <wp:effectExtent l="0" t="0" r="0" b="0"/>
            <wp:docPr id="40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31066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szCs w:val="21"/>
        </w:rPr>
        <w:t>（2019·福建）</w:t>
      </w:r>
      <w:r>
        <w:rPr>
          <w:rFonts w:ascii="宋体" w:eastAsia="宋体" w:hAnsi="宋体" w:cs="宋体" w:hint="eastAsia"/>
          <w:szCs w:val="21"/>
        </w:rPr>
        <w:t>如图所示，装有两种不同液体的烧杯置于水平面上，两液体没有混合。上层液体的高度为h,密度为0.8ρ；下层液体的高度为2h,密度为ρ。则液体对烧杯底部的压強为（  ）。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noProof/>
        </w:rPr>
        <w:drawing>
          <wp:inline distT="0" distB="0" distL="114300" distR="114300" wp14:anchorId="7BA2EEF3" wp14:editId="34B5ECC5">
            <wp:extent cx="727075" cy="664210"/>
            <wp:effectExtent l="0" t="0" r="15875" b="2540"/>
            <wp:docPr id="4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291639" name="图片 5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2. 4ρ</w:t>
      </w:r>
      <w:proofErr w:type="spellStart"/>
      <w:r>
        <w:rPr>
          <w:rFonts w:ascii="宋体" w:eastAsia="宋体" w:hAnsi="宋体" w:cs="宋体" w:hint="eastAsia"/>
          <w:szCs w:val="21"/>
        </w:rPr>
        <w:t>gh</w:t>
      </w:r>
      <w:proofErr w:type="spellEnd"/>
      <w:r>
        <w:rPr>
          <w:rFonts w:ascii="宋体" w:eastAsia="宋体" w:hAnsi="宋体" w:cs="宋体" w:hint="eastAsia"/>
          <w:szCs w:val="21"/>
        </w:rPr>
        <w:t xml:space="preserve">       B. 2.7 ρ</w:t>
      </w:r>
      <w:proofErr w:type="spellStart"/>
      <w:r>
        <w:rPr>
          <w:rFonts w:ascii="宋体" w:eastAsia="宋体" w:hAnsi="宋体" w:cs="宋体" w:hint="eastAsia"/>
          <w:szCs w:val="21"/>
        </w:rPr>
        <w:t>gh</w:t>
      </w:r>
      <w:proofErr w:type="spellEnd"/>
      <w:r>
        <w:rPr>
          <w:rFonts w:ascii="宋体" w:eastAsia="宋体" w:hAnsi="宋体" w:cs="宋体" w:hint="eastAsia"/>
          <w:szCs w:val="21"/>
        </w:rPr>
        <w:t xml:space="preserve">       C. 2. 8 ρ</w:t>
      </w:r>
      <w:proofErr w:type="spellStart"/>
      <w:r>
        <w:rPr>
          <w:rFonts w:ascii="宋体" w:eastAsia="宋体" w:hAnsi="宋体" w:cs="宋体" w:hint="eastAsia"/>
          <w:szCs w:val="21"/>
        </w:rPr>
        <w:t>gh</w:t>
      </w:r>
      <w:proofErr w:type="spellEnd"/>
      <w:r>
        <w:rPr>
          <w:rFonts w:ascii="宋体" w:eastAsia="宋体" w:hAnsi="宋体" w:cs="宋体" w:hint="eastAsia"/>
          <w:szCs w:val="21"/>
        </w:rPr>
        <w:t xml:space="preserve">       D. 3 ρ</w:t>
      </w:r>
      <w:proofErr w:type="spellStart"/>
      <w:r>
        <w:rPr>
          <w:rFonts w:ascii="宋体" w:eastAsia="宋体" w:hAnsi="宋体" w:cs="宋体" w:hint="eastAsia"/>
          <w:szCs w:val="21"/>
        </w:rPr>
        <w:t>gh</w:t>
      </w:r>
      <w:proofErr w:type="spellEnd"/>
    </w:p>
    <w:p w:rsidR="00D06E47" w:rsidRDefault="00D06E47" w:rsidP="00D06E47">
      <w:pPr>
        <w:shd w:val="clear" w:color="auto" w:fill="FFFFFF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3.</w:t>
      </w:r>
      <w:r>
        <w:rPr>
          <w:rFonts w:ascii="宋体" w:eastAsia="宋体" w:hAnsi="宋体" w:cs="宋体" w:hint="eastAsia"/>
          <w:b/>
          <w:szCs w:val="21"/>
        </w:rPr>
        <w:t>（2019·河南）</w:t>
      </w:r>
      <w:r>
        <w:rPr>
          <w:rFonts w:ascii="宋体" w:eastAsia="宋体" w:hAnsi="宋体" w:cs="宋体" w:hint="eastAsia"/>
          <w:szCs w:val="21"/>
        </w:rPr>
        <w:t>如图所示，水平桌面上放着底面积相等的甲、乙两容器，分别装有同种液体且深度相同，两容器底部所受液体的压力、压强分别用F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、F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、p</w:t>
      </w:r>
      <w:r>
        <w:rPr>
          <w:rFonts w:ascii="宋体" w:eastAsia="宋体" w:hAnsi="宋体" w:cs="宋体" w:hint="eastAsia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szCs w:val="21"/>
        </w:rPr>
        <w:t>、p</w:t>
      </w:r>
      <w:r>
        <w:rPr>
          <w:rFonts w:ascii="宋体" w:eastAsia="宋体" w:hAnsi="宋体" w:cs="宋体" w:hint="eastAsia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表示，则（  ）。</w:t>
      </w:r>
    </w:p>
    <w:p w:rsidR="00D06E47" w:rsidRDefault="00D06E47" w:rsidP="00D06E47">
      <w:pPr>
        <w:shd w:val="clear" w:color="auto" w:fill="FFFFFF"/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D5858D5" wp14:editId="7154CEE6">
            <wp:extent cx="1495425" cy="876300"/>
            <wp:effectExtent l="0" t="0" r="9525" b="0"/>
            <wp:docPr id="10" name="图片 55" descr="wps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217474" name="图片 55" descr="wps21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9"/>
        <w:gridCol w:w="3371"/>
      </w:tblGrid>
      <w:tr w:rsidR="00D06E47" w:rsidTr="004D3D16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6E47" w:rsidRDefault="00D06E47" w:rsidP="004D3D16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A．F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=F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eastAsia="宋体" w:hAnsi="宋体" w:cs="宋体" w:hint="eastAsia"/>
                <w:szCs w:val="21"/>
              </w:rPr>
              <w:t>，p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=p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6E47" w:rsidRDefault="00D06E47" w:rsidP="004D3D16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B．F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=F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eastAsia="宋体" w:hAnsi="宋体" w:cs="宋体" w:hint="eastAsia"/>
                <w:szCs w:val="21"/>
              </w:rPr>
              <w:t>，p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＞p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</w:p>
        </w:tc>
      </w:tr>
      <w:tr w:rsidR="00D06E47" w:rsidTr="004D3D16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6E47" w:rsidRDefault="00D06E47" w:rsidP="004D3D16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C．F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＞F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eastAsia="宋体" w:hAnsi="宋体" w:cs="宋体" w:hint="eastAsia"/>
                <w:szCs w:val="21"/>
              </w:rPr>
              <w:t>，p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=p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6E47" w:rsidRDefault="00D06E47" w:rsidP="004D3D16">
            <w:pPr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D．F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＞F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eastAsia="宋体" w:hAnsi="宋体" w:cs="宋体" w:hint="eastAsia"/>
                <w:szCs w:val="21"/>
              </w:rPr>
              <w:t>，p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eastAsia="宋体" w:hAnsi="宋体" w:cs="宋体" w:hint="eastAsia"/>
                <w:szCs w:val="21"/>
              </w:rPr>
              <w:t>＞p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乙</w:t>
            </w:r>
          </w:p>
        </w:tc>
      </w:tr>
    </w:tbl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eastAsia="宋体" w:hAnsi="宋体" w:cs="宋体" w:hint="eastAsia"/>
          <w:color w:val="000000"/>
          <w:szCs w:val="21"/>
        </w:rPr>
        <w:t>如图是学校的防疫消毒壶，壶和消毒液总重为18N，壶底与水平桌面的接触面积为10cm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，则壶对桌面的压强为__________Pa。值日生按要求喷洒部分消毒液后，将消毒壶放回原处，此时消毒波对壶底的压强将__________（选填“变大”、“不变”或“变小”），这是因为液体压强与液体的__________有关。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4A4D0BF0" wp14:editId="08CFCE88">
            <wp:extent cx="800100" cy="742950"/>
            <wp:effectExtent l="0" t="0" r="0" b="0"/>
            <wp:docPr id="30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69134" name="图片 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5.</w:t>
      </w:r>
      <w:r>
        <w:rPr>
          <w:rFonts w:ascii="宋体" w:eastAsia="宋体" w:hAnsi="宋体" w:cs="宋体" w:hint="eastAsia"/>
          <w:b/>
          <w:bCs/>
          <w:szCs w:val="21"/>
        </w:rPr>
        <w:t>（2020·四川遂宁）</w:t>
      </w:r>
      <w:r>
        <w:rPr>
          <w:rFonts w:ascii="宋体" w:eastAsia="宋体" w:hAnsi="宋体" w:cs="宋体" w:hint="eastAsia"/>
          <w:szCs w:val="21"/>
        </w:rPr>
        <w:t>三峡大坝是集防洪、航运、发电于一体的世界最大水利枢纽，坝伡高185m，最大蓄水深度175m，坝体建有多个泄洪深孔，每个泄洪深孔大小为63m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，通过开启闸门泄洪，蓄满水时深孔距水面平均深度30m，则每个泄洪深孔的闸门受到水的压力是———— N（g＝10N/kg）。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eastAsia="宋体" w:hAnsi="宋体" w:cs="宋体" w:hint="eastAsia"/>
          <w:color w:val="000000"/>
          <w:szCs w:val="21"/>
        </w:rPr>
        <w:t>如图所示，茶壶的壶嘴与壶身构成连通器，若茶壶中水深8cm，则水对壶底的压强是__________Pa （</w:t>
      </w:r>
      <w:r>
        <w:rPr>
          <w:rFonts w:ascii="宋体" w:eastAsia="宋体" w:hAnsi="宋体" w:cs="宋体" w:hint="eastAsia"/>
          <w:i/>
          <w:color w:val="000000"/>
          <w:szCs w:val="21"/>
        </w:rPr>
        <w:t>g</w:t>
      </w:r>
      <w:r>
        <w:rPr>
          <w:rFonts w:ascii="宋体" w:eastAsia="宋体" w:hAnsi="宋体" w:cs="宋体" w:hint="eastAsia"/>
          <w:color w:val="000000"/>
          <w:szCs w:val="21"/>
        </w:rPr>
        <w:t>取10Nkg）； 若将茶壶略微倾斜、水不溢出且保持静止后，壶嘴和壶身中水面__________（选填 “相平”或“不相平”）。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0FBB48F8" wp14:editId="1EEAFC35">
            <wp:extent cx="1095375" cy="876300"/>
            <wp:effectExtent l="0" t="0" r="9525" b="0"/>
            <wp:docPr id="32" name="图片 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925836" name="图片 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7．</w:t>
      </w:r>
      <w:r>
        <w:rPr>
          <w:rFonts w:ascii="宋体" w:eastAsia="宋体" w:hAnsi="宋体" w:cs="宋体" w:hint="eastAsia"/>
          <w:b/>
          <w:bCs/>
          <w:szCs w:val="21"/>
        </w:rPr>
        <w:t>（2018·龙东）</w:t>
      </w:r>
      <w:r>
        <w:rPr>
          <w:rFonts w:ascii="宋体" w:eastAsia="宋体" w:hAnsi="宋体" w:cs="宋体" w:hint="eastAsia"/>
          <w:szCs w:val="21"/>
        </w:rPr>
        <w:t>如图所示，一个未装满水的瓶子，正立在水平桌面上时，瓶对桌面的压强为p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，瓶底受到水的压力为F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；倒立时瓶对桌面的压强为p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，瓶盖受到水的压力为F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，则p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  <w:u w:val="single"/>
        </w:rPr>
        <w:t xml:space="preserve">　  　</w:t>
      </w:r>
      <w:r>
        <w:rPr>
          <w:rFonts w:ascii="宋体" w:eastAsia="宋体" w:hAnsi="宋体" w:cs="宋体" w:hint="eastAsia"/>
          <w:szCs w:val="21"/>
        </w:rPr>
        <w:t>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。（选填：“大于”、“小于”或“等于”）</w:t>
      </w:r>
    </w:p>
    <w:p w:rsidR="00D06E47" w:rsidRDefault="00D06E47" w:rsidP="00D06E47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C00000"/>
          <w:szCs w:val="21"/>
        </w:rPr>
      </w:pPr>
      <w:r>
        <w:rPr>
          <w:rFonts w:ascii="宋体" w:eastAsia="宋体" w:hAnsi="宋体" w:cs="宋体" w:hint="eastAsia"/>
          <w:noProof/>
          <w:color w:val="C00000"/>
          <w:szCs w:val="21"/>
        </w:rPr>
        <w:drawing>
          <wp:inline distT="0" distB="0" distL="114300" distR="114300" wp14:anchorId="60313E1B" wp14:editId="5C286FC4">
            <wp:extent cx="868680" cy="624840"/>
            <wp:effectExtent l="0" t="0" r="7620" b="3810"/>
            <wp:docPr id="3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514396" name="图片 95"/>
                    <pic:cNvPicPr>
                      <a:picLocks noChangeAspect="1"/>
                    </pic:cNvPicPr>
                  </pic:nvPicPr>
                  <pic:blipFill>
                    <a:blip r:embed="rId58"/>
                    <a:srcRect r="1160" b="159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szCs w:val="21"/>
        </w:rPr>
        <w:t>（2020·咸宁）</w:t>
      </w:r>
      <w:r>
        <w:rPr>
          <w:rFonts w:ascii="宋体" w:eastAsia="宋体" w:hAnsi="宋体" w:cs="宋体" w:hint="eastAsia"/>
          <w:szCs w:val="21"/>
        </w:rPr>
        <w:t>同学们利用压强计等装置“探究液体内部压强”的规律，进行了如下的操作：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E4840FE" wp14:editId="64F24084">
            <wp:extent cx="5162550" cy="1581150"/>
            <wp:effectExtent l="0" t="0" r="0" b="0"/>
            <wp:docPr id="51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799385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（1）在使用压强计前，发现U形管中两侧液面已有高度差（如图甲所示），接下来的操作是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（选填字母）。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A．直接从U形管右侧中倒出适量液体                 B．拆除胶管重新安装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（2）正确操作后，分析乙、丙两图的实验现象，初步得出的结论是：同种液体中，液体压强随液体深度的增加而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，因此拦河大坝要做成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的形状（选填“上窄下宽”或“上宽下窄”）；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玲玲保持丙图中探头的位置不变，并向容器内加入适量的浓盐水，她发现U形管两侧液面的高度差又变大了，于是得出了“在同一深度，液体的密度越大，其内部的压强越大”的结论。她的操作不可靠，原因是加入盐水后液面位置改变了，正确操作是应将探头适当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（选填“上移”或“下移”）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（4）红红用丁装置测量未知液体的密度，在左侧加入适量的水，在右侧缓慢倒入待测液体，直到观察到橡皮膜相平，需要测量的物理量有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（多选）；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A．右侧待测液体到容器底的深度h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B．右侧待测液体到橡皮膜中心的深度h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C．左侧水到容器底的深度h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D．左侧水到橡皮膜中心的深度h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；</w:t>
      </w:r>
    </w:p>
    <w:p w:rsidR="00D06E47" w:rsidRDefault="00D06E47" w:rsidP="00D06E47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根据你选用的物理量推导出待测液体密度的表达式为ρ＝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（用题中字母和ρ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表示）。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（2020·新疆）</w:t>
      </w:r>
      <w:r>
        <w:rPr>
          <w:rFonts w:ascii="宋体" w:eastAsia="宋体" w:hAnsi="宋体" w:cs="宋体" w:hint="eastAsia"/>
          <w:color w:val="000000"/>
          <w:szCs w:val="21"/>
        </w:rPr>
        <w:t>如图所示，一平底、平口的圆柱形青花瓷笔筒放在水平桌面上，笔筒高度为0.11 m，筒内深度为0.10 m。笔筒开口向上放置时，笔筒对桌面产生的压强为8.1×10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 xml:space="preserve"> Pa；笔筒开口向下放置时筒对桌面产生的压强为4.05×10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 xml:space="preserve"> Pa。求：</w:t>
      </w:r>
    </w:p>
    <w:p w:rsidR="00D06E47" w:rsidRDefault="00D06E47" w:rsidP="00D06E47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3707215" wp14:editId="6BD568F1">
            <wp:extent cx="1143000" cy="1495425"/>
            <wp:effectExtent l="0" t="0" r="0" b="9525"/>
            <wp:docPr id="38" name="图片 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534134" name="图片 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(1)笔筒内注满水时，水对笔筒底部产生的压强；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(2)笔筒开口向上和开口向下放置时，笔筒与桌面的接触面积之比；</w:t>
      </w:r>
    </w:p>
    <w:p w:rsidR="00D06E47" w:rsidRDefault="00D06E47" w:rsidP="00D06E47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(3)青花瓷笔筒材质的密度。</w:t>
      </w:r>
    </w:p>
    <w:p w:rsidR="00D06E47" w:rsidRDefault="00D06E47" w:rsidP="00D06E47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</w:p>
    <w:p w:rsidR="00D06E47" w:rsidRPr="00D06E47" w:rsidRDefault="00D06E47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</w:p>
    <w:sectPr w:rsidR="00D06E47" w:rsidRPr="00D06E47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A73" w:rsidRDefault="00A05A73" w:rsidP="00AB3EAE">
      <w:pPr>
        <w:spacing w:after="0" w:line="240" w:lineRule="auto"/>
      </w:pPr>
      <w:r>
        <w:separator/>
      </w:r>
    </w:p>
  </w:endnote>
  <w:endnote w:type="continuationSeparator" w:id="0">
    <w:p w:rsidR="00A05A73" w:rsidRDefault="00A05A73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A73" w:rsidRDefault="00A05A73" w:rsidP="00AB3EAE">
      <w:pPr>
        <w:spacing w:after="0" w:line="240" w:lineRule="auto"/>
      </w:pPr>
      <w:r>
        <w:separator/>
      </w:r>
    </w:p>
  </w:footnote>
  <w:footnote w:type="continuationSeparator" w:id="0">
    <w:p w:rsidR="00A05A73" w:rsidRDefault="00A05A73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4E7071"/>
    <w:multiLevelType w:val="singleLevel"/>
    <w:tmpl w:val="DC4E7071"/>
    <w:lvl w:ilvl="0">
      <w:start w:val="1"/>
      <w:numFmt w:val="upperLetter"/>
      <w:suff w:val="space"/>
      <w:lvlText w:val="%1."/>
      <w:lvlJc w:val="left"/>
    </w:lvl>
  </w:abstractNum>
  <w:abstractNum w:abstractNumId="1">
    <w:nsid w:val="E0C04DD3"/>
    <w:multiLevelType w:val="singleLevel"/>
    <w:tmpl w:val="E0C04DD3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EC7FE186"/>
    <w:multiLevelType w:val="singleLevel"/>
    <w:tmpl w:val="EC7FE186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3F5C5043"/>
    <w:multiLevelType w:val="singleLevel"/>
    <w:tmpl w:val="3F5C5043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1"/>
    <w:lvlOverride w:ilvl="0">
      <w:startOverride w:val="2"/>
    </w:lvlOverride>
  </w:num>
  <w:num w:numId="6">
    <w:abstractNumId w:val="2"/>
  </w:num>
  <w:num w:numId="7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0E714C"/>
    <w:rsid w:val="001D43C0"/>
    <w:rsid w:val="002127AF"/>
    <w:rsid w:val="004F6EC5"/>
    <w:rsid w:val="0087692D"/>
    <w:rsid w:val="009559D1"/>
    <w:rsid w:val="009B0BA2"/>
    <w:rsid w:val="00A05A73"/>
    <w:rsid w:val="00AB3EAE"/>
    <w:rsid w:val="00C03A7D"/>
    <w:rsid w:val="00C3507B"/>
    <w:rsid w:val="00D06E47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0E714C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59D1"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qFormat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9B0BA2"/>
    <w:rPr>
      <w:rFonts w:cs="Times New Roman"/>
    </w:rPr>
  </w:style>
  <w:style w:type="character" w:customStyle="1" w:styleId="3Char">
    <w:name w:val="标题 3 Char"/>
    <w:basedOn w:val="a0"/>
    <w:link w:val="3"/>
    <w:uiPriority w:val="9"/>
    <w:semiHidden/>
    <w:rsid w:val="009559D1"/>
    <w:rPr>
      <w:rFonts w:ascii="宋体" w:eastAsia="宋体" w:hAnsi="宋体" w:cs="Times New Roman"/>
      <w:b/>
      <w:kern w:val="0"/>
      <w:sz w:val="27"/>
      <w:szCs w:val="27"/>
    </w:rPr>
  </w:style>
  <w:style w:type="paragraph" w:styleId="a9">
    <w:name w:val="Body Text"/>
    <w:basedOn w:val="a"/>
    <w:link w:val="Char2"/>
    <w:uiPriority w:val="1"/>
    <w:qFormat/>
    <w:rsid w:val="009559D1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rsid w:val="009559D1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qFormat/>
    <w:rsid w:val="009559D1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rsid w:val="009559D1"/>
    <w:rPr>
      <w:rFonts w:ascii="宋体" w:hAnsi="Courier New" w:cs="Courier New"/>
      <w:szCs w:val="21"/>
    </w:rPr>
  </w:style>
  <w:style w:type="character" w:styleId="ab">
    <w:name w:val="Strong"/>
    <w:basedOn w:val="a0"/>
    <w:uiPriority w:val="22"/>
    <w:qFormat/>
    <w:rsid w:val="009559D1"/>
    <w:rPr>
      <w:b/>
    </w:rPr>
  </w:style>
  <w:style w:type="character" w:styleId="ac">
    <w:name w:val="Hyperlink"/>
    <w:basedOn w:val="a0"/>
    <w:qFormat/>
    <w:rsid w:val="009559D1"/>
    <w:rPr>
      <w:color w:val="0000FF"/>
      <w:u w:val="single"/>
    </w:rPr>
  </w:style>
  <w:style w:type="paragraph" w:styleId="ad">
    <w:name w:val="List Paragraph"/>
    <w:basedOn w:val="a"/>
    <w:uiPriority w:val="99"/>
    <w:qFormat/>
    <w:rsid w:val="009559D1"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rsid w:val="009559D1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9559D1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uiPriority w:val="99"/>
    <w:qFormat/>
    <w:rsid w:val="009559D1"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sid w:val="009559D1"/>
    <w:rPr>
      <w:rFonts w:ascii="Times New Roman" w:hAnsi="Times New Roman" w:cs="Times New Roman" w:hint="default"/>
    </w:rPr>
  </w:style>
  <w:style w:type="character" w:customStyle="1" w:styleId="2Char">
    <w:name w:val="标题 2 Char"/>
    <w:basedOn w:val="a0"/>
    <w:link w:val="2"/>
    <w:semiHidden/>
    <w:rsid w:val="000E714C"/>
    <w:rPr>
      <w:i/>
      <w:iCs/>
      <w:kern w:val="0"/>
      <w:sz w:val="24"/>
    </w:rPr>
  </w:style>
  <w:style w:type="character" w:styleId="ae">
    <w:name w:val="FollowedHyperlink"/>
    <w:basedOn w:val="a0"/>
    <w:uiPriority w:val="99"/>
    <w:semiHidden/>
    <w:unhideWhenUsed/>
    <w:rsid w:val="000E714C"/>
    <w:rPr>
      <w:color w:val="800080" w:themeColor="followedHyperlink"/>
      <w:u w:val="single"/>
    </w:rPr>
  </w:style>
  <w:style w:type="paragraph" w:customStyle="1" w:styleId="1">
    <w:name w:val="列出段落1"/>
    <w:basedOn w:val="a"/>
    <w:uiPriority w:val="99"/>
    <w:semiHidden/>
    <w:qFormat/>
    <w:rsid w:val="000E714C"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uiPriority w:val="99"/>
    <w:semiHidden/>
    <w:qFormat/>
    <w:rsid w:val="000E714C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paragraph" w:styleId="2">
    <w:name w:val="heading 2"/>
    <w:basedOn w:val="a"/>
    <w:next w:val="a"/>
    <w:link w:val="2Char"/>
    <w:semiHidden/>
    <w:unhideWhenUsed/>
    <w:qFormat/>
    <w:rsid w:val="000E714C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559D1"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qFormat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9B0BA2"/>
    <w:rPr>
      <w:rFonts w:cs="Times New Roman"/>
    </w:rPr>
  </w:style>
  <w:style w:type="character" w:customStyle="1" w:styleId="3Char">
    <w:name w:val="标题 3 Char"/>
    <w:basedOn w:val="a0"/>
    <w:link w:val="3"/>
    <w:uiPriority w:val="9"/>
    <w:semiHidden/>
    <w:rsid w:val="009559D1"/>
    <w:rPr>
      <w:rFonts w:ascii="宋体" w:eastAsia="宋体" w:hAnsi="宋体" w:cs="Times New Roman"/>
      <w:b/>
      <w:kern w:val="0"/>
      <w:sz w:val="27"/>
      <w:szCs w:val="27"/>
    </w:rPr>
  </w:style>
  <w:style w:type="paragraph" w:styleId="a9">
    <w:name w:val="Body Text"/>
    <w:basedOn w:val="a"/>
    <w:link w:val="Char2"/>
    <w:uiPriority w:val="1"/>
    <w:qFormat/>
    <w:rsid w:val="009559D1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9"/>
    <w:uiPriority w:val="1"/>
    <w:rsid w:val="009559D1"/>
    <w:rPr>
      <w:rFonts w:ascii="楷体" w:eastAsia="楷体" w:hAnsi="楷体" w:cs="楷体"/>
      <w:kern w:val="0"/>
      <w:sz w:val="36"/>
      <w:szCs w:val="36"/>
    </w:rPr>
  </w:style>
  <w:style w:type="paragraph" w:styleId="aa">
    <w:name w:val="Plain Text"/>
    <w:basedOn w:val="a"/>
    <w:link w:val="Char3"/>
    <w:uiPriority w:val="99"/>
    <w:qFormat/>
    <w:rsid w:val="009559D1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uiPriority w:val="99"/>
    <w:rsid w:val="009559D1"/>
    <w:rPr>
      <w:rFonts w:ascii="宋体" w:hAnsi="Courier New" w:cs="Courier New"/>
      <w:szCs w:val="21"/>
    </w:rPr>
  </w:style>
  <w:style w:type="character" w:styleId="ab">
    <w:name w:val="Strong"/>
    <w:basedOn w:val="a0"/>
    <w:uiPriority w:val="22"/>
    <w:qFormat/>
    <w:rsid w:val="009559D1"/>
    <w:rPr>
      <w:b/>
    </w:rPr>
  </w:style>
  <w:style w:type="character" w:styleId="ac">
    <w:name w:val="Hyperlink"/>
    <w:basedOn w:val="a0"/>
    <w:qFormat/>
    <w:rsid w:val="009559D1"/>
    <w:rPr>
      <w:color w:val="0000FF"/>
      <w:u w:val="single"/>
    </w:rPr>
  </w:style>
  <w:style w:type="paragraph" w:styleId="ad">
    <w:name w:val="List Paragraph"/>
    <w:basedOn w:val="a"/>
    <w:uiPriority w:val="99"/>
    <w:qFormat/>
    <w:rsid w:val="009559D1"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rsid w:val="009559D1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9559D1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p0">
    <w:name w:val="p0"/>
    <w:basedOn w:val="a"/>
    <w:uiPriority w:val="99"/>
    <w:qFormat/>
    <w:rsid w:val="009559D1"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sid w:val="009559D1"/>
    <w:rPr>
      <w:rFonts w:ascii="Times New Roman" w:hAnsi="Times New Roman" w:cs="Times New Roman" w:hint="default"/>
    </w:rPr>
  </w:style>
  <w:style w:type="character" w:customStyle="1" w:styleId="2Char">
    <w:name w:val="标题 2 Char"/>
    <w:basedOn w:val="a0"/>
    <w:link w:val="2"/>
    <w:semiHidden/>
    <w:rsid w:val="000E714C"/>
    <w:rPr>
      <w:i/>
      <w:iCs/>
      <w:kern w:val="0"/>
      <w:sz w:val="24"/>
    </w:rPr>
  </w:style>
  <w:style w:type="character" w:styleId="ae">
    <w:name w:val="FollowedHyperlink"/>
    <w:basedOn w:val="a0"/>
    <w:uiPriority w:val="99"/>
    <w:semiHidden/>
    <w:unhideWhenUsed/>
    <w:rsid w:val="000E714C"/>
    <w:rPr>
      <w:color w:val="800080" w:themeColor="followedHyperlink"/>
      <w:u w:val="single"/>
    </w:rPr>
  </w:style>
  <w:style w:type="paragraph" w:customStyle="1" w:styleId="1">
    <w:name w:val="列出段落1"/>
    <w:basedOn w:val="a"/>
    <w:uiPriority w:val="99"/>
    <w:semiHidden/>
    <w:qFormat/>
    <w:rsid w:val="000E714C"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uiPriority w:val="99"/>
    <w:semiHidden/>
    <w:qFormat/>
    <w:rsid w:val="000E714C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8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hyperlink" Target="http://www.so.com/s?q=%E6%97%A5%E5%B8%B8%E7%94%9F%E6%B4%BB&amp;ie=utf-8&amp;src=internal_wenda_recommend_textn" TargetMode="External"/><Relationship Id="rId39" Type="http://schemas.openxmlformats.org/officeDocument/2006/relationships/image" Target="media/image20.png"/><Relationship Id="rId21" Type="http://schemas.openxmlformats.org/officeDocument/2006/relationships/hyperlink" Target="http://www.so.com/s?q=%E4%B8%80%E7%AB%AF&amp;ie=utf-8&amp;src=internal_wenda_recommend_textn" TargetMode="External"/><Relationship Id="rId34" Type="http://schemas.openxmlformats.org/officeDocument/2006/relationships/image" Target="media/image15.png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image" Target="file:///C:\Users\ADMINI~1\AppData\Local\Temp\ksohtml5520\wps21.png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0.png"/><Relationship Id="rId41" Type="http://schemas.openxmlformats.org/officeDocument/2006/relationships/image" Target="media/image22.png"/><Relationship Id="rId54" Type="http://schemas.openxmlformats.org/officeDocument/2006/relationships/image" Target="media/image35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yperlink" Target="http://www.so.com/s?q=%E8%87%AA%E5%8A%A8%E9%A5%AE%E6%B0%B4%E5%99%A8&amp;ie=utf-8&amp;src=internal_wenda_recommend_textn" TargetMode="External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53" Type="http://schemas.openxmlformats.org/officeDocument/2006/relationships/image" Target="media/image34.png"/><Relationship Id="rId58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yperlink" Target="http://www.so.com/s?q=%E8%BF%87%E8%B7%AF%E6%B6%B5%E6%B4%9E&amp;ie=utf-8&amp;src=internal_wenda_recommend_textn" TargetMode="External"/><Relationship Id="rId28" Type="http://schemas.openxmlformats.org/officeDocument/2006/relationships/image" Target="media/image9.png"/><Relationship Id="rId36" Type="http://schemas.openxmlformats.org/officeDocument/2006/relationships/image" Target="media/image17.png"/><Relationship Id="rId49" Type="http://schemas.openxmlformats.org/officeDocument/2006/relationships/image" Target="media/image30.png"/><Relationship Id="rId57" Type="http://schemas.openxmlformats.org/officeDocument/2006/relationships/image" Target="media/image37.png"/><Relationship Id="rId61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hyperlink" Target="https://baike.so.com/doc/267639-283294.html" TargetMode="External"/><Relationship Id="rId31" Type="http://schemas.openxmlformats.org/officeDocument/2006/relationships/image" Target="media/image12.png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hyperlink" Target="http://www.so.com/s?q=%E9%9D%A2%E7%9B%B8&amp;ie=utf-8&amp;src=internal_wenda_recommend_textn" TargetMode="External"/><Relationship Id="rId27" Type="http://schemas.openxmlformats.org/officeDocument/2006/relationships/hyperlink" Target="http://www.so.com/s?q=%E6%89%80%E7%94%A8&amp;ie=utf-8&amp;src=internal_wenda_recommend_textn" TargetMode="External"/><Relationship Id="rId30" Type="http://schemas.openxmlformats.org/officeDocument/2006/relationships/image" Target="media/image11.jpeg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media/image29.wmf"/><Relationship Id="rId56" Type="http://schemas.openxmlformats.org/officeDocument/2006/relationships/image" Target="media/image36.png"/><Relationship Id="rId8" Type="http://schemas.openxmlformats.org/officeDocument/2006/relationships/image" Target="media/image1.png"/><Relationship Id="rId51" Type="http://schemas.openxmlformats.org/officeDocument/2006/relationships/image" Target="media/image32.png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hyperlink" Target="http://www.so.com/s?q=%E6%B0%B4%E4%BD%8D%E8%AE%A1&amp;ie=utf-8&amp;src=internal_wenda_recommend_textn" TargetMode="External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media/image27.png"/><Relationship Id="rId59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1303</Words>
  <Characters>7433</Characters>
  <Application>Microsoft Office Word</Application>
  <DocSecurity>0</DocSecurity>
  <Lines>61</Lines>
  <Paragraphs>17</Paragraphs>
  <ScaleCrop>false</ScaleCrop>
  <Company>China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2021-02-22T00:39:00Z</dcterms:created>
  <dcterms:modified xsi:type="dcterms:W3CDTF">2021-02-22T00:39:00Z</dcterms:modified>
</cp:coreProperties>
</file>